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5"/>
        <w:gridCol w:w="2969"/>
        <w:gridCol w:w="1759"/>
        <w:gridCol w:w="2678"/>
        <w:gridCol w:w="1535"/>
      </w:tblGrid>
      <w:tr w:rsidR="00BC4472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2" w:rsidRDefault="00BC4472">
            <w:r>
              <w:t>No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2" w:rsidRDefault="00BC4472">
            <w:r>
              <w:t>Title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2" w:rsidRDefault="00BC4472">
            <w:proofErr w:type="spellStart"/>
            <w:r>
              <w:t>Authers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2" w:rsidRDefault="00BC4472">
            <w:r>
              <w:t>journal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2" w:rsidRDefault="00BC4472">
            <w:r>
              <w:t>if</w:t>
            </w:r>
          </w:p>
        </w:tc>
      </w:tr>
      <w:tr w:rsidR="00BC4472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2" w:rsidRDefault="00BC447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2" w:rsidRPr="00EC288E" w:rsidRDefault="00BC4472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7" w:history="1">
              <w:r w:rsidRPr="00EC288E">
                <w:rPr>
                  <w:color w:val="666666"/>
                  <w:shd w:val="clear" w:color="auto" w:fill="FFFFFF"/>
                </w:rPr>
                <w:t xml:space="preserve">Valproate modulates the activity of multidrug resistance efflux pumps, as a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chemoresistance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factor in gastric cancer cells</w:t>
              </w:r>
            </w:hyperlink>
          </w:p>
          <w:p w:rsidR="00BC4472" w:rsidRPr="00EC288E" w:rsidRDefault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2" w:rsidRPr="00EC288E" w:rsidRDefault="00BC4472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Hosseini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S.A.,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Mirzaei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S.A.,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Kermani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Yaghoobi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, H.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2" w:rsidRPr="00EC288E" w:rsidRDefault="00BC4472" w:rsidP="00EC3078">
            <w:pPr>
              <w:spacing w:line="360" w:lineRule="atLeast"/>
              <w:rPr>
                <w:color w:val="666666"/>
                <w:shd w:val="clear" w:color="auto" w:fill="FFFFFF"/>
              </w:rPr>
            </w:pPr>
            <w:hyperlink r:id="rId8" w:tgtFrame="_blank" w:history="1">
              <w:r w:rsidRPr="00EC288E">
                <w:rPr>
                  <w:color w:val="666666"/>
                  <w:shd w:val="clear" w:color="auto" w:fill="FFFFFF"/>
                </w:rPr>
                <w:t>Molecular Biology Reports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2" w:rsidRPr="00EC288E" w:rsidRDefault="00BC4472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Q3</w:t>
            </w:r>
          </w:p>
          <w:p w:rsidR="00BC4472" w:rsidRPr="00EC288E" w:rsidRDefault="00BC4472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40591A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Pr="00EC288E" w:rsidRDefault="0040591A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In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silico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 identification and in vitro evaluation of MRPS30-DT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lncRNA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 and MRPS30 gene expression in breast cancer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Pr="00EC288E" w:rsidRDefault="0040591A" w:rsidP="0040591A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Shirani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, N., Mahdi-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Esferizi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R.,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Eshraghi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Samani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R.,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Tahmasebian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Yaghoob</w:t>
            </w:r>
            <w:bookmarkStart w:id="0" w:name="_GoBack"/>
            <w:bookmarkEnd w:id="0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, H.</w:t>
            </w:r>
          </w:p>
          <w:p w:rsidR="0040591A" w:rsidRPr="00EC288E" w:rsidRDefault="0040591A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Pr="00EC288E" w:rsidRDefault="0040591A" w:rsidP="0040591A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9" w:tgtFrame="_blank" w:history="1">
              <w:r w:rsidRPr="00EC288E">
                <w:rPr>
                  <w:color w:val="666666"/>
                  <w:shd w:val="clear" w:color="auto" w:fill="FFFFFF"/>
                </w:rPr>
                <w:t>Cancer Reports</w:t>
              </w:r>
            </w:hyperlink>
          </w:p>
          <w:p w:rsidR="0040591A" w:rsidRPr="00EC288E" w:rsidRDefault="0040591A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7" w:rsidRPr="00EC288E" w:rsidRDefault="00FF5FD7" w:rsidP="00FF5FD7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Q3</w:t>
            </w:r>
          </w:p>
          <w:p w:rsidR="0040591A" w:rsidRPr="00EC288E" w:rsidRDefault="00FF5FD7" w:rsidP="00FF5FD7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40591A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Pr="00EC288E" w:rsidRDefault="00FF5FD7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10" w:history="1">
              <w:r w:rsidRPr="00EC288E">
                <w:rPr>
                  <w:color w:val="666666"/>
                  <w:shd w:val="clear" w:color="auto" w:fill="FFFFFF"/>
                </w:rPr>
                <w:t xml:space="preserve">Suppressor of Cytokine Signaling Proteins 3 and 5 Potentially Delineate Polarization of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Th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cells in Chronic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Rhinosinusitis</w:t>
              </w:r>
              <w:proofErr w:type="spellEnd"/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7" w:rsidRPr="00EC288E" w:rsidRDefault="00FF5FD7" w:rsidP="00FF5FD7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Ghalehbaghi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B.,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Aazami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H.,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Khoshmirsafa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(...),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Seif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F.,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Jalessi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, M.</w:t>
            </w:r>
          </w:p>
          <w:p w:rsidR="0040591A" w:rsidRPr="00EC288E" w:rsidRDefault="0040591A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Pr="00EC288E" w:rsidRDefault="00FF5FD7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11" w:tgtFrame="_blank" w:history="1">
              <w:r w:rsidRPr="00EC288E">
                <w:rPr>
                  <w:color w:val="666666"/>
                </w:rPr>
                <w:t>Yale Journal of Biology and Medicine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7" w:rsidRPr="00EC288E" w:rsidRDefault="00FF5FD7" w:rsidP="00FF5FD7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</w:t>
            </w:r>
            <w:r w:rsidRPr="00EC288E">
              <w:rPr>
                <w:rFonts w:ascii="Tahoma" w:hAnsi="Tahoma" w:cs="Tahoma" w:hint="cs"/>
                <w:color w:val="666666"/>
                <w:shd w:val="clear" w:color="auto" w:fill="FFFFFF"/>
                <w:rtl/>
              </w:rPr>
              <w:t>2</w:t>
            </w:r>
          </w:p>
          <w:p w:rsidR="0040591A" w:rsidRPr="00EC288E" w:rsidRDefault="00FF5FD7" w:rsidP="00FF5FD7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40591A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E" w:rsidRPr="00EC288E" w:rsidRDefault="00C677FE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12" w:history="1">
              <w:r w:rsidRPr="00EC288E">
                <w:rPr>
                  <w:color w:val="666666"/>
                  <w:shd w:val="clear" w:color="auto" w:fill="FFFFFF"/>
                </w:rPr>
                <w:t>The effect of aqueous extract of Iranian oak (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Quercus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brantii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>) on antioxidant capacity and oxidative stress in beta-thalassemia patients: Randomized controlled trial</w:t>
              </w:r>
            </w:hyperlink>
          </w:p>
          <w:p w:rsidR="0040591A" w:rsidRPr="00EC288E" w:rsidRDefault="0040591A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Pr="00EC288E" w:rsidRDefault="00C677FE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Babamir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Satehi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Karimi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Farrokhian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Z.,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Pakbaz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F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E" w:rsidRPr="00EC288E" w:rsidRDefault="00C677FE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13" w:tgtFrame="_blank" w:history="1">
              <w:r w:rsidRPr="00EC288E">
                <w:rPr>
                  <w:color w:val="666666"/>
                  <w:shd w:val="clear" w:color="auto" w:fill="FFFFFF"/>
                </w:rPr>
                <w:t>Clinical Nutrition ESPEN</w:t>
              </w:r>
            </w:hyperlink>
          </w:p>
          <w:p w:rsidR="0040591A" w:rsidRPr="00EC288E" w:rsidRDefault="0040591A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E" w:rsidRPr="00EC288E" w:rsidRDefault="00C677FE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</w:t>
            </w:r>
            <w:r w:rsidRPr="00EC288E">
              <w:rPr>
                <w:rFonts w:ascii="Tahoma" w:hAnsi="Tahoma" w:cs="Tahoma" w:hint="cs"/>
                <w:color w:val="666666"/>
                <w:shd w:val="clear" w:color="auto" w:fill="FFFFFF"/>
                <w:rtl/>
              </w:rPr>
              <w:t>2</w:t>
            </w:r>
          </w:p>
          <w:p w:rsidR="0040591A" w:rsidRPr="00EC288E" w:rsidRDefault="00C677FE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40591A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Pr="00EC288E" w:rsidRDefault="00C677FE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>Mathematical modeling of interactions between colon cancer and immune system with a deep learning algorithm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E" w:rsidRPr="00EC288E" w:rsidRDefault="00C677FE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Raeisi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Yavuz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Khosravifarsani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Fadaei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, Y.</w:t>
            </w:r>
          </w:p>
          <w:p w:rsidR="0040591A" w:rsidRPr="00EC288E" w:rsidRDefault="0040591A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A" w:rsidRPr="00EC288E" w:rsidRDefault="00C677FE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14" w:tgtFrame="_blank" w:history="1">
              <w:r w:rsidRPr="00EC288E">
                <w:rPr>
                  <w:color w:val="666666"/>
                </w:rPr>
                <w:t>European Physical Journal Plus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E" w:rsidRPr="00EC288E" w:rsidRDefault="00C677FE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</w:t>
            </w:r>
            <w:r w:rsidRPr="00EC288E">
              <w:rPr>
                <w:rFonts w:ascii="Tahoma" w:hAnsi="Tahoma" w:cs="Tahoma" w:hint="cs"/>
                <w:color w:val="666666"/>
                <w:shd w:val="clear" w:color="auto" w:fill="FFFFFF"/>
                <w:rtl/>
              </w:rPr>
              <w:t>2</w:t>
            </w:r>
          </w:p>
          <w:p w:rsidR="0040591A" w:rsidRPr="00EC288E" w:rsidRDefault="00C677FE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F370CC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15" w:history="1">
              <w:proofErr w:type="spellStart"/>
              <w:r w:rsidRPr="00EC288E">
                <w:rPr>
                  <w:color w:val="666666"/>
                  <w:shd w:val="clear" w:color="auto" w:fill="FFFFFF"/>
                </w:rPr>
                <w:t>Curcumin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effects on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glycaemic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indices, lipid profile, blood pressure, inflammatory </w:t>
              </w:r>
              <w:r w:rsidRPr="00EC288E">
                <w:rPr>
                  <w:color w:val="666666"/>
                  <w:shd w:val="clear" w:color="auto" w:fill="FFFFFF"/>
                </w:rPr>
                <w:lastRenderedPageBreak/>
                <w:t>markers and anthropometric measurements of non-alcoholic fatty liver disease patients: A systematic review and meta-analysis of randomized clinical trials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F370CC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Ebrahimzadeh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Mohseni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Safargar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 xml:space="preserve">(...),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Babajafari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Sohrabi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Z.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16" w:tgtFrame="_blank" w:history="1">
              <w:r w:rsidRPr="00EC288E">
                <w:rPr>
                  <w:color w:val="666666"/>
                  <w:shd w:val="clear" w:color="auto" w:fill="FFFFFF"/>
                </w:rPr>
                <w:t>Complementary Therapies in Medicine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F370CC" w:rsidP="00F370CC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Q1</w:t>
            </w:r>
          </w:p>
          <w:p w:rsidR="00F370CC" w:rsidRPr="00EC288E" w:rsidRDefault="00F370CC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color w:val="666666"/>
                <w:shd w:val="clear" w:color="auto" w:fill="FFFFFF"/>
              </w:rPr>
              <w:t>Review</w:t>
            </w:r>
          </w:p>
        </w:tc>
      </w:tr>
      <w:tr w:rsidR="00F370CC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17" w:history="1">
              <w:r w:rsidRPr="00EC288E">
                <w:rPr>
                  <w:color w:val="666666"/>
                  <w:shd w:val="clear" w:color="auto" w:fill="FFFFFF"/>
                </w:rPr>
                <w:t>Epigenetic disruption of histone deacetylase-2 accelerated apoptotic signaling and retarded malignancy in gastric cells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F370CC" w:rsidP="00F370CC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Hosseini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S.A.,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Ghatrehsamani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Yaghoobi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H.,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Elahian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F.,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Mirzaei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, S.A.</w:t>
            </w:r>
          </w:p>
          <w:p w:rsidR="00F370CC" w:rsidRPr="00EC288E" w:rsidRDefault="00F370CC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18" w:tgtFrame="_blank" w:history="1">
              <w:proofErr w:type="spellStart"/>
              <w:r w:rsidRPr="00EC288E">
                <w:rPr>
                  <w:color w:val="666666"/>
                  <w:shd w:val="clear" w:color="auto" w:fill="FFFFFF"/>
                </w:rPr>
                <w:t>Epigenomics</w:t>
              </w:r>
              <w:proofErr w:type="spellEnd"/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F370CC" w:rsidP="00F370CC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</w:t>
            </w: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2</w:t>
            </w:r>
          </w:p>
          <w:p w:rsidR="00F370CC" w:rsidRPr="00EC288E" w:rsidRDefault="00F370CC" w:rsidP="00F370CC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F370CC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F370CC" w:rsidP="00F370CC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19" w:history="1">
              <w:r w:rsidRPr="00EC288E">
                <w:rPr>
                  <w:color w:val="666666"/>
                  <w:shd w:val="clear" w:color="auto" w:fill="FFFFFF"/>
                </w:rPr>
                <w:t>Communication between Mast Cells and Group 2 Innate Lymphoid Cells in the Skin</w:t>
              </w:r>
            </w:hyperlink>
          </w:p>
          <w:p w:rsidR="00F370CC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F370CC" w:rsidP="00F370CC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Mehrani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Y.,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Morovati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Tajik, T., (...), Bridle, B.W.,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Karimi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, K.</w:t>
            </w:r>
          </w:p>
          <w:p w:rsidR="00F370CC" w:rsidRPr="00EC288E" w:rsidRDefault="00F370CC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6" w:rsidRPr="00EC288E" w:rsidRDefault="006035A6" w:rsidP="006035A6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20" w:tgtFrame="_blank" w:history="1">
              <w:r w:rsidRPr="00EC288E">
                <w:rPr>
                  <w:color w:val="666666"/>
                  <w:shd w:val="clear" w:color="auto" w:fill="FFFFFF"/>
                </w:rPr>
                <w:t>Cells</w:t>
              </w:r>
            </w:hyperlink>
          </w:p>
          <w:p w:rsidR="00F370CC" w:rsidRPr="00EC288E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F370CC" w:rsidP="00F370CC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Q2</w:t>
            </w:r>
          </w:p>
          <w:p w:rsidR="00F370CC" w:rsidRPr="00EC288E" w:rsidRDefault="00F370CC" w:rsidP="00F370CC">
            <w:pPr>
              <w:rPr>
                <w:color w:val="666666"/>
                <w:shd w:val="clear" w:color="auto" w:fill="FFFFFF"/>
              </w:rPr>
            </w:pPr>
            <w:r w:rsidRPr="00EC288E">
              <w:rPr>
                <w:color w:val="666666"/>
                <w:shd w:val="clear" w:color="auto" w:fill="FFFFFF"/>
              </w:rPr>
              <w:t>Review</w:t>
            </w:r>
          </w:p>
          <w:p w:rsidR="00F370CC" w:rsidRPr="00EC288E" w:rsidRDefault="00F370CC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</w:tr>
      <w:tr w:rsidR="00F370CC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6" w:rsidRPr="00EC288E" w:rsidRDefault="006035A6" w:rsidP="006035A6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The Relationship Between Egg Consumption and Risk of Type 2 Diabetes in the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Shahrekord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 Cohort Study</w:t>
            </w:r>
          </w:p>
          <w:p w:rsidR="00F370CC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6035A6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Ghafari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Arash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R.,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Jafari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T., (...),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Tavassoli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Abadi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A.D.S.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6" w:rsidRPr="00EC288E" w:rsidRDefault="006035A6" w:rsidP="006035A6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21" w:tgtFrame="_blank" w:history="1">
              <w:r w:rsidRPr="00EC288E">
                <w:rPr>
                  <w:color w:val="666666"/>
                  <w:shd w:val="clear" w:color="auto" w:fill="FFFFFF"/>
                </w:rPr>
                <w:t>Epidemiology and Health System Journal</w:t>
              </w:r>
            </w:hyperlink>
          </w:p>
          <w:p w:rsidR="00F370CC" w:rsidRPr="00EC288E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6035A6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F370CC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6035A6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22" w:history="1">
              <w:r w:rsidRPr="00EC288E">
                <w:rPr>
                  <w:color w:val="666666"/>
                  <w:shd w:val="clear" w:color="auto" w:fill="FFFFFF"/>
                </w:rPr>
                <w:t>The Role of Innate and Adaptive Immune System in the Pathogenesis of Schizophrenia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6035A6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Soltani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Mirzaei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Y.,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Mer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A.H., (...),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Abdollahpour-Alitappeh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Bagheri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N.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A6" w:rsidRPr="00EC288E" w:rsidRDefault="006035A6" w:rsidP="006035A6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23" w:tgtFrame="_blank" w:history="1">
              <w:r w:rsidRPr="00EC288E">
                <w:rPr>
                  <w:color w:val="666666"/>
                  <w:shd w:val="clear" w:color="auto" w:fill="FFFFFF"/>
                </w:rPr>
                <w:t>Iranian Journal of Allergy, Asthma and Immunology</w:t>
              </w:r>
            </w:hyperlink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,</w:t>
            </w:r>
          </w:p>
          <w:p w:rsidR="00F370CC" w:rsidRPr="00EC288E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6035A6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Q4</w:t>
            </w:r>
          </w:p>
          <w:p w:rsidR="006035A6" w:rsidRPr="00EC288E" w:rsidRDefault="006035A6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color w:val="666666"/>
                <w:shd w:val="clear" w:color="auto" w:fill="FFFFFF"/>
              </w:rPr>
              <w:t>Review</w:t>
            </w:r>
          </w:p>
        </w:tc>
      </w:tr>
      <w:tr w:rsidR="00F370CC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8D5B94" w:rsidP="008D5B94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MIR96 Has Good Potential to Differentiate Human Bone Marrow-Derived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Mesenchymal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 Stem Cells into Photoreceptor-Like Cells</w:t>
            </w:r>
          </w:p>
          <w:p w:rsidR="00F370CC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8D5B94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Mahmoudian-Sani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M.-R.,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Fattahi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N.,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Chaleshtori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M.H.,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Asgharzade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S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8D5B94" w:rsidP="008D5B94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24" w:tgtFrame="_blank" w:history="1">
              <w:r w:rsidRPr="00EC288E">
                <w:rPr>
                  <w:color w:val="666666"/>
                  <w:shd w:val="clear" w:color="auto" w:fill="FFFFFF"/>
                </w:rPr>
                <w:t>Experimental and Clinical Transplantation</w:t>
              </w:r>
            </w:hyperlink>
          </w:p>
          <w:p w:rsidR="00F370CC" w:rsidRPr="00EC288E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8D5B94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Q4</w:t>
            </w:r>
          </w:p>
          <w:p w:rsidR="008D5B94" w:rsidRPr="00EC288E" w:rsidRDefault="008D5B94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F370CC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8D5B94" w:rsidP="008D5B94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25" w:history="1">
              <w:r w:rsidRPr="00EC288E">
                <w:rPr>
                  <w:color w:val="666666"/>
                  <w:shd w:val="clear" w:color="auto" w:fill="FFFFFF"/>
                </w:rPr>
                <w:t>Hsa-miR-548k blocks the drug resistance cascade in NSCLC cancer by targeting the key genes involved in various chemotherapy resistance pathways</w:t>
              </w:r>
            </w:hyperlink>
          </w:p>
          <w:p w:rsidR="00F370CC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8D5B94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Z.,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Hosseini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S.A.,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Yaghoobi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H.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8D5B94" w:rsidP="008D5B94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26" w:tgtFrame="_blank" w:history="1">
              <w:r w:rsidRPr="00EC288E">
                <w:rPr>
                  <w:color w:val="666666"/>
                  <w:shd w:val="clear" w:color="auto" w:fill="FFFFFF"/>
                </w:rPr>
                <w:t>Human Gene</w:t>
              </w:r>
            </w:hyperlink>
          </w:p>
          <w:p w:rsidR="00F370CC" w:rsidRPr="00EC288E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8D5B94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F370CC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F370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Default="00362F0B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27" w:history="1">
              <w:proofErr w:type="spellStart"/>
              <w:r w:rsidRPr="00EC288E">
                <w:rPr>
                  <w:color w:val="666666"/>
                  <w:shd w:val="clear" w:color="auto" w:fill="FFFFFF"/>
                </w:rPr>
                <w:t>Berberine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as a new neuraminidase inhibitor drug: A systematic review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C" w:rsidRPr="00EC288E" w:rsidRDefault="00362F0B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Asadi-Samani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Altememy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D.,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Saffari-Chaleshtori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J.,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Moradi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M.-T.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B" w:rsidRPr="00EC288E" w:rsidRDefault="00362F0B" w:rsidP="00362F0B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28" w:tgtFrame="_blank" w:history="1">
              <w:r w:rsidRPr="00EC288E">
                <w:rPr>
                  <w:color w:val="666666"/>
                  <w:shd w:val="clear" w:color="auto" w:fill="FFFFFF"/>
                </w:rPr>
                <w:t xml:space="preserve">Journal of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HerbMed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Pharmacology</w:t>
              </w:r>
            </w:hyperlink>
          </w:p>
          <w:p w:rsidR="00F370CC" w:rsidRPr="00EC288E" w:rsidRDefault="00F370CC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B" w:rsidRPr="00EC288E" w:rsidRDefault="00362F0B" w:rsidP="00362F0B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Q4</w:t>
            </w:r>
          </w:p>
          <w:p w:rsidR="00F370CC" w:rsidRPr="00EC288E" w:rsidRDefault="00362F0B" w:rsidP="00362F0B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color w:val="666666"/>
                <w:shd w:val="clear" w:color="auto" w:fill="FFFFFF"/>
              </w:rPr>
              <w:t>Review</w:t>
            </w:r>
          </w:p>
        </w:tc>
      </w:tr>
      <w:tr w:rsidR="008D5B94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Default="008D5B9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3" w:rsidRPr="00EC288E" w:rsidRDefault="00AB1AD3" w:rsidP="00AB1AD3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Resveratrol: Targeting Cancer Stem Cells and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ncRNAs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 to Overcome Cancer Drug Resistance</w:t>
            </w:r>
          </w:p>
          <w:p w:rsidR="008D5B94" w:rsidRDefault="008D5B94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AB1AD3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Rezakhani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L.,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Salmani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Dashtaki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S.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AB1AD3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29" w:tgtFrame="_blank" w:history="1">
              <w:r w:rsidRPr="00EC288E">
                <w:rPr>
                  <w:color w:val="666666"/>
                </w:rPr>
                <w:t>Current Molecular Medicine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3" w:rsidRPr="00EC288E" w:rsidRDefault="00AB1AD3" w:rsidP="00AB1AD3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</w:t>
            </w: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3</w:t>
            </w:r>
          </w:p>
          <w:p w:rsidR="008D5B94" w:rsidRPr="00EC288E" w:rsidRDefault="00AB1AD3" w:rsidP="00AB1AD3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color w:val="666666"/>
                <w:shd w:val="clear" w:color="auto" w:fill="FFFFFF"/>
              </w:rPr>
              <w:t>Review</w:t>
            </w:r>
          </w:p>
        </w:tc>
      </w:tr>
      <w:tr w:rsidR="008D5B94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Default="008D5B9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9E" w:rsidRPr="00EC288E" w:rsidRDefault="00A65F9E" w:rsidP="00A65F9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30" w:history="1">
              <w:r w:rsidRPr="00EC288E">
                <w:rPr>
                  <w:color w:val="666666"/>
                  <w:shd w:val="clear" w:color="auto" w:fill="FFFFFF"/>
                </w:rPr>
                <w:t xml:space="preserve">Protective Effects of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Hydroalcoholic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Leaf Extract of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Origanum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Vulgare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against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Paraquat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>-induced Lung Toxicity in Rats: The Role of the Inflammation-related Markers and Oxidative Stress</w:t>
              </w:r>
            </w:hyperlink>
          </w:p>
          <w:p w:rsidR="008D5B94" w:rsidRDefault="008D5B94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9E" w:rsidRPr="00EC288E" w:rsidRDefault="00A65F9E" w:rsidP="00A65F9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Sharifi-Rigi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Heidarian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Zal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, F.</w:t>
            </w:r>
          </w:p>
          <w:p w:rsidR="008D5B94" w:rsidRPr="00EC288E" w:rsidRDefault="008D5B94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A65F9E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31" w:tgtFrame="_blank" w:history="1">
              <w:r w:rsidRPr="00EC288E">
                <w:rPr>
                  <w:color w:val="666666"/>
                </w:rPr>
                <w:t>Natural Products Journal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A65F9E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Q3</w:t>
            </w:r>
          </w:p>
          <w:p w:rsidR="00A65F9E" w:rsidRPr="00EC288E" w:rsidRDefault="00A65F9E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8D5B94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Default="008D5B9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9E" w:rsidRPr="00EC288E" w:rsidRDefault="00A65F9E" w:rsidP="00A65F9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32" w:history="1">
              <w:r w:rsidRPr="00EC288E">
                <w:rPr>
                  <w:color w:val="666666"/>
                  <w:shd w:val="clear" w:color="auto" w:fill="FFFFFF"/>
                </w:rPr>
                <w:t xml:space="preserve">The survey of antitumor effects of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bromelain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on neoplastic breast cells: A systematic review</w:t>
              </w:r>
            </w:hyperlink>
          </w:p>
          <w:p w:rsidR="008D5B94" w:rsidRDefault="008D5B94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A65F9E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Khosravi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M.R.,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Raeisi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E.,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Heidari-Soureshjani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S., Sherwin, C.M.T.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9E" w:rsidRPr="00EC288E" w:rsidRDefault="00A65F9E" w:rsidP="00A65F9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33" w:tgtFrame="_blank" w:history="1">
              <w:r w:rsidRPr="00EC288E">
                <w:rPr>
                  <w:color w:val="666666"/>
                  <w:shd w:val="clear" w:color="auto" w:fill="FFFFFF"/>
                </w:rPr>
                <w:t xml:space="preserve">Journal of </w:t>
              </w:r>
              <w:proofErr w:type="spellStart"/>
              <w:r w:rsidRPr="00EC288E">
                <w:rPr>
                  <w:color w:val="666666"/>
                  <w:shd w:val="clear" w:color="auto" w:fill="FFFFFF"/>
                </w:rPr>
                <w:t>HerbMed</w:t>
              </w:r>
              <w:proofErr w:type="spellEnd"/>
              <w:r w:rsidRPr="00EC288E">
                <w:rPr>
                  <w:color w:val="666666"/>
                  <w:shd w:val="clear" w:color="auto" w:fill="FFFFFF"/>
                </w:rPr>
                <w:t xml:space="preserve"> Pharmacology</w:t>
              </w:r>
            </w:hyperlink>
          </w:p>
          <w:p w:rsidR="008D5B94" w:rsidRPr="00EC288E" w:rsidRDefault="008D5B94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9E" w:rsidRPr="00EC288E" w:rsidRDefault="00A65F9E" w:rsidP="00A65F9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Q4</w:t>
            </w:r>
          </w:p>
          <w:p w:rsidR="008D5B94" w:rsidRPr="00EC288E" w:rsidRDefault="00A65F9E" w:rsidP="00A65F9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color w:val="666666"/>
                <w:shd w:val="clear" w:color="auto" w:fill="FFFFFF"/>
              </w:rPr>
              <w:t>Review</w:t>
            </w:r>
          </w:p>
        </w:tc>
      </w:tr>
      <w:tr w:rsidR="008D5B94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Default="008D5B9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EC288E" w:rsidRDefault="001D3608" w:rsidP="001D3608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LINC01366 and LINC01433 in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Glioblastoma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Multiforme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: A Potential Role at the Intersection of </w:t>
            </w: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Inflammation and Angiogenesis</w:t>
            </w:r>
          </w:p>
          <w:p w:rsidR="008D5B94" w:rsidRDefault="008D5B94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1D3608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lastRenderedPageBreak/>
              <w:t>Jafari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S.,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Saboori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, M.,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Ghasemi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>, S.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EC288E" w:rsidRDefault="001D3608" w:rsidP="001D3608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34" w:tgtFrame="_blank" w:history="1">
              <w:r w:rsidRPr="00EC288E">
                <w:rPr>
                  <w:color w:val="666666"/>
                  <w:shd w:val="clear" w:color="auto" w:fill="FFFFFF"/>
                </w:rPr>
                <w:t>International Journal of Molecular and Cellular Medicine</w:t>
              </w:r>
            </w:hyperlink>
          </w:p>
          <w:p w:rsidR="008D5B94" w:rsidRPr="00EC288E" w:rsidRDefault="008D5B94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1D3608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  <w:tr w:rsidR="008D5B94" w:rsidTr="00BC447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Default="008D5B9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Default="00B85AAB" w:rsidP="00BC4472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Cerium Oxide Nanoparticles Synthesis using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Alhagi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hd w:val="clear" w:color="auto" w:fill="FFFFFF"/>
              </w:rPr>
              <w:t>Maurorum</w:t>
            </w:r>
            <w:proofErr w:type="spellEnd"/>
            <w:r>
              <w:rPr>
                <w:rFonts w:ascii="Tahoma" w:hAnsi="Tahoma" w:cs="Tahoma"/>
                <w:color w:val="666666"/>
                <w:shd w:val="clear" w:color="auto" w:fill="FFFFFF"/>
              </w:rPr>
              <w:t xml:space="preserve"> Leaf Extract and Evaluation of Their Cytotoxic Effect on Breast Cancer Cell Lines and Antibacterial Effects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AB" w:rsidRPr="00EC288E" w:rsidRDefault="00B85AAB" w:rsidP="00B85AAB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Hosseini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S.A., Khatami, M.,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Asadollahi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 xml:space="preserve">, A., </w:t>
            </w:r>
            <w:proofErr w:type="spellStart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Yaghoobi</w:t>
            </w:r>
            <w:proofErr w:type="spellEnd"/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, H.</w:t>
            </w:r>
          </w:p>
          <w:p w:rsidR="008D5B94" w:rsidRPr="00EC288E" w:rsidRDefault="008D5B94" w:rsidP="00C677FE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AB" w:rsidRPr="00EC288E" w:rsidRDefault="00B85AAB" w:rsidP="00B85AAB">
            <w:pPr>
              <w:spacing w:line="360" w:lineRule="atLeast"/>
              <w:rPr>
                <w:rFonts w:ascii="Tahoma" w:hAnsi="Tahoma" w:cs="Tahoma"/>
                <w:color w:val="666666"/>
                <w:shd w:val="clear" w:color="auto" w:fill="FFFFFF"/>
              </w:rPr>
            </w:pPr>
            <w:hyperlink r:id="rId35" w:tgtFrame="_blank" w:history="1">
              <w:r w:rsidRPr="00EC288E">
                <w:rPr>
                  <w:color w:val="666666"/>
                </w:rPr>
                <w:t>Anti-Cancer Agents in Medicinal Chemistry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4" w:rsidRPr="00EC288E" w:rsidRDefault="00B85AAB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Q3</w:t>
            </w:r>
          </w:p>
          <w:p w:rsidR="00B85AAB" w:rsidRPr="00EC288E" w:rsidRDefault="00B85AAB" w:rsidP="00C677FE">
            <w:pPr>
              <w:rPr>
                <w:rFonts w:ascii="Tahoma" w:hAnsi="Tahoma" w:cs="Tahoma"/>
                <w:color w:val="666666"/>
                <w:shd w:val="clear" w:color="auto" w:fill="FFFFFF"/>
              </w:rPr>
            </w:pPr>
            <w:r w:rsidRPr="00EC288E">
              <w:rPr>
                <w:rFonts w:ascii="Tahoma" w:hAnsi="Tahoma" w:cs="Tahoma"/>
                <w:color w:val="666666"/>
                <w:shd w:val="clear" w:color="auto" w:fill="FFFFFF"/>
              </w:rPr>
              <w:t>Original Article</w:t>
            </w:r>
          </w:p>
        </w:tc>
      </w:tr>
    </w:tbl>
    <w:p w:rsidR="00BA26FC" w:rsidRDefault="00BA26FC"/>
    <w:sectPr w:rsidR="00BA26FC">
      <w:headerReference w:type="defaul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86" w:rsidRDefault="00017486" w:rsidP="00EC288E">
      <w:pPr>
        <w:spacing w:after="0" w:line="240" w:lineRule="auto"/>
      </w:pPr>
      <w:r>
        <w:separator/>
      </w:r>
    </w:p>
  </w:endnote>
  <w:endnote w:type="continuationSeparator" w:id="0">
    <w:p w:rsidR="00017486" w:rsidRDefault="00017486" w:rsidP="00EC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86" w:rsidRDefault="00017486" w:rsidP="00EC288E">
      <w:pPr>
        <w:spacing w:after="0" w:line="240" w:lineRule="auto"/>
      </w:pPr>
      <w:r>
        <w:separator/>
      </w:r>
    </w:p>
  </w:footnote>
  <w:footnote w:type="continuationSeparator" w:id="0">
    <w:p w:rsidR="00017486" w:rsidRDefault="00017486" w:rsidP="00EC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8E" w:rsidRDefault="00EC288E" w:rsidP="00EC288E">
    <w:pPr>
      <w:pStyle w:val="Header"/>
      <w:jc w:val="right"/>
      <w:rPr>
        <w:rFonts w:hint="cs"/>
        <w:rtl/>
        <w:lang w:bidi="fa-IR"/>
      </w:rPr>
    </w:pPr>
    <w:r>
      <w:rPr>
        <w:rFonts w:hint="cs"/>
        <w:rtl/>
        <w:lang w:bidi="fa-IR"/>
      </w:rPr>
      <w:t>مقالات سال 1403 تا تاریخ 19/6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72"/>
    <w:rsid w:val="00017486"/>
    <w:rsid w:val="001D3608"/>
    <w:rsid w:val="00362F0B"/>
    <w:rsid w:val="0040591A"/>
    <w:rsid w:val="006035A6"/>
    <w:rsid w:val="008D5B94"/>
    <w:rsid w:val="00A65F9E"/>
    <w:rsid w:val="00AB1AD3"/>
    <w:rsid w:val="00B85AAB"/>
    <w:rsid w:val="00BA26FC"/>
    <w:rsid w:val="00BC4472"/>
    <w:rsid w:val="00C677FE"/>
    <w:rsid w:val="00EC288E"/>
    <w:rsid w:val="00EC3078"/>
    <w:rsid w:val="00F370C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472"/>
    <w:rPr>
      <w:color w:val="0000FF"/>
      <w:u w:val="single"/>
    </w:rPr>
  </w:style>
  <w:style w:type="table" w:styleId="TableGrid">
    <w:name w:val="Table Grid"/>
    <w:basedOn w:val="TableNormal"/>
    <w:uiPriority w:val="59"/>
    <w:rsid w:val="00BC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rkorange">
    <w:name w:val="darkorange"/>
    <w:basedOn w:val="DefaultParagraphFont"/>
    <w:rsid w:val="00F370CC"/>
  </w:style>
  <w:style w:type="paragraph" w:styleId="Header">
    <w:name w:val="header"/>
    <w:basedOn w:val="Normal"/>
    <w:link w:val="HeaderChar"/>
    <w:uiPriority w:val="99"/>
    <w:unhideWhenUsed/>
    <w:rsid w:val="00EC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88E"/>
  </w:style>
  <w:style w:type="paragraph" w:styleId="Footer">
    <w:name w:val="footer"/>
    <w:basedOn w:val="Normal"/>
    <w:link w:val="FooterChar"/>
    <w:uiPriority w:val="99"/>
    <w:unhideWhenUsed/>
    <w:rsid w:val="00EC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472"/>
    <w:rPr>
      <w:color w:val="0000FF"/>
      <w:u w:val="single"/>
    </w:rPr>
  </w:style>
  <w:style w:type="table" w:styleId="TableGrid">
    <w:name w:val="Table Grid"/>
    <w:basedOn w:val="TableNormal"/>
    <w:uiPriority w:val="59"/>
    <w:rsid w:val="00BC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rkorange">
    <w:name w:val="darkorange"/>
    <w:basedOn w:val="DefaultParagraphFont"/>
    <w:rsid w:val="00F370CC"/>
  </w:style>
  <w:style w:type="paragraph" w:styleId="Header">
    <w:name w:val="header"/>
    <w:basedOn w:val="Normal"/>
    <w:link w:val="HeaderChar"/>
    <w:uiPriority w:val="99"/>
    <w:unhideWhenUsed/>
    <w:rsid w:val="00EC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88E"/>
  </w:style>
  <w:style w:type="paragraph" w:styleId="Footer">
    <w:name w:val="footer"/>
    <w:basedOn w:val="Normal"/>
    <w:link w:val="FooterChar"/>
    <w:uiPriority w:val="99"/>
    <w:unhideWhenUsed/>
    <w:rsid w:val="00EC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f.research.ac.ir/Index.php?itemId=4483" TargetMode="External"/><Relationship Id="rId13" Type="http://schemas.openxmlformats.org/officeDocument/2006/relationships/hyperlink" Target="https://rsf.research.ac.ir/Index.php?itemId=1378" TargetMode="External"/><Relationship Id="rId18" Type="http://schemas.openxmlformats.org/officeDocument/2006/relationships/hyperlink" Target="https://rsf.research.ac.ir/Index.php?itemId=2015" TargetMode="External"/><Relationship Id="rId26" Type="http://schemas.openxmlformats.org/officeDocument/2006/relationships/hyperlink" Target="https://rsf.research.ac.ir/Index.php?itemId=118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sf.research.ac.ir/Index.php?itemId=118677" TargetMode="External"/><Relationship Id="rId34" Type="http://schemas.openxmlformats.org/officeDocument/2006/relationships/hyperlink" Target="https://rsf.research.ac.ir/Index.php?itemId=82865" TargetMode="Externa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https://rsf.research.ac.ir/Index.php?itemId=3607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sf.research.ac.ir/Index.php?itemId=1480" TargetMode="External"/><Relationship Id="rId20" Type="http://schemas.openxmlformats.org/officeDocument/2006/relationships/hyperlink" Target="https://rsf.research.ac.ir/Index.php?itemId=1132" TargetMode="External"/><Relationship Id="rId29" Type="http://schemas.openxmlformats.org/officeDocument/2006/relationships/hyperlink" Target="https://rsf.research.ac.ir/Index.php?itemId=160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sf.research.ac.ir/Index.php?itemId=6222" TargetMode="External"/><Relationship Id="rId24" Type="http://schemas.openxmlformats.org/officeDocument/2006/relationships/hyperlink" Target="https://rsf.research.ac.ir/Index.php?itemId=2169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https://rsf.research.ac.ir/Index.php?itemId=3073" TargetMode="External"/><Relationship Id="rId28" Type="http://schemas.openxmlformats.org/officeDocument/2006/relationships/hyperlink" Target="https://rsf.research.ac.ir/Index.php?itemId=3607" TargetMode="External"/><Relationship Id="rId36" Type="http://schemas.openxmlformats.org/officeDocument/2006/relationships/header" Target="header1.xm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hyperlink" Target="https://rsf.research.ac.ir/Index.php?itemId=45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f.research.ac.ir/Index.php?itemId=105550" TargetMode="External"/><Relationship Id="rId14" Type="http://schemas.openxmlformats.org/officeDocument/2006/relationships/hyperlink" Target="https://rsf.research.ac.ir/Index.php?itemId=14311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https://rsf.research.ac.ir/Index.php?itemId=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hibati</dc:creator>
  <cp:lastModifiedBy>fatemeh hibati</cp:lastModifiedBy>
  <cp:revision>14</cp:revision>
  <dcterms:created xsi:type="dcterms:W3CDTF">2024-09-09T06:06:00Z</dcterms:created>
  <dcterms:modified xsi:type="dcterms:W3CDTF">2024-09-09T06:52:00Z</dcterms:modified>
</cp:coreProperties>
</file>